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BF90" w14:textId="6B25E743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Helvetica"/>
          <w:noProof/>
        </w:rPr>
        <w:drawing>
          <wp:anchor distT="0" distB="0" distL="114300" distR="114300" simplePos="0" relativeHeight="251660288" behindDoc="0" locked="0" layoutInCell="1" allowOverlap="1" wp14:anchorId="1E68186C" wp14:editId="5A475010">
            <wp:simplePos x="0" y="0"/>
            <wp:positionH relativeFrom="column">
              <wp:posOffset>-214435</wp:posOffset>
            </wp:positionH>
            <wp:positionV relativeFrom="paragraph">
              <wp:posOffset>293</wp:posOffset>
            </wp:positionV>
            <wp:extent cx="2080260" cy="2402840"/>
            <wp:effectExtent l="0" t="0" r="254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6C3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6716" wp14:editId="61A80F51">
                <wp:simplePos x="0" y="0"/>
                <wp:positionH relativeFrom="column">
                  <wp:posOffset>2371090</wp:posOffset>
                </wp:positionH>
                <wp:positionV relativeFrom="paragraph">
                  <wp:posOffset>0</wp:posOffset>
                </wp:positionV>
                <wp:extent cx="3883025" cy="1099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31549" w14:textId="16632F61" w:rsidR="00B30178" w:rsidRPr="00EE0FD3" w:rsidRDefault="00B30178" w:rsidP="00EE0FD3">
                            <w:pPr>
                              <w:jc w:val="right"/>
                              <w:rPr>
                                <w:rFonts w:ascii="Britannic Bold" w:hAnsi="Britannic Bold" w:cs="Times New Roman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FD3">
                              <w:rPr>
                                <w:rFonts w:ascii="Britannic Bold" w:hAnsi="Britannic Bold" w:cs="Times New Roman"/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Election Portfolio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A671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7pt;margin-top:0;width:305.75pt;height:8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" filled="f" stroked="f">
                <v:textbox style="mso-fit-shape-to-text:t">
                  <w:txbxContent>
                    <w:p w14:paraId="00B31549" w14:textId="16632F61" w:rsidR="00B30178" w:rsidRPr="00EE0FD3" w:rsidRDefault="00B30178" w:rsidP="00EE0FD3">
                      <w:pPr>
                        <w:jc w:val="right"/>
                        <w:rPr>
                          <w:rFonts w:ascii="Britannic Bold" w:hAnsi="Britannic Bold" w:cs="Times New Roman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0FD3">
                        <w:rPr>
                          <w:rFonts w:ascii="Britannic Bold" w:hAnsi="Britannic Bold" w:cs="Times New Roman"/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 Election Portfolio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EC72F" w14:textId="77C2117D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</w:p>
    <w:p w14:paraId="3C4C480A" w14:textId="3D7936BB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</w:p>
    <w:p w14:paraId="076088D8" w14:textId="0051BE13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</w:p>
    <w:p w14:paraId="1D6E87F5" w14:textId="2F4A0BC5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</w:p>
    <w:p w14:paraId="34629267" w14:textId="2833BCE4" w:rsidR="00034908" w:rsidRDefault="00034908" w:rsidP="00EE0FD3">
      <w:pPr>
        <w:jc w:val="both"/>
        <w:rPr>
          <w:rFonts w:ascii="Georgia" w:hAnsi="Georgia" w:cs="Times New Roman"/>
          <w:color w:val="000000" w:themeColor="text1"/>
          <w:sz w:val="28"/>
        </w:rPr>
      </w:pPr>
    </w:p>
    <w:p w14:paraId="2FA3704D" w14:textId="55BA6F43" w:rsidR="00CC4359" w:rsidRPr="006326C3" w:rsidRDefault="00CC4359" w:rsidP="00EE0FD3">
      <w:pPr>
        <w:jc w:val="both"/>
        <w:rPr>
          <w:rFonts w:ascii="Georgia" w:hAnsi="Georgia" w:cs="Times New Roman"/>
          <w:color w:val="000000" w:themeColor="text1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This year</w:t>
      </w:r>
      <w:r w:rsidR="00EE0FD3" w:rsidRPr="006326C3">
        <w:rPr>
          <w:rFonts w:ascii="Georgia" w:hAnsi="Georgia" w:cs="Times New Roman"/>
          <w:color w:val="000000" w:themeColor="text1"/>
          <w:sz w:val="28"/>
        </w:rPr>
        <w:t>,</w:t>
      </w:r>
      <w:r w:rsidRPr="006326C3">
        <w:rPr>
          <w:rFonts w:ascii="Georgia" w:hAnsi="Georgia" w:cs="Times New Roman"/>
          <w:color w:val="000000" w:themeColor="text1"/>
          <w:sz w:val="28"/>
        </w:rPr>
        <w:t xml:space="preserve"> in order to become an informed citizen, we will monitor and discuss the Presidential Race for 2016. On El</w:t>
      </w:r>
      <w:r w:rsidR="008469A5" w:rsidRPr="006326C3">
        <w:rPr>
          <w:rFonts w:ascii="Georgia" w:hAnsi="Georgia" w:cs="Times New Roman"/>
          <w:color w:val="000000" w:themeColor="text1"/>
          <w:sz w:val="28"/>
        </w:rPr>
        <w:t xml:space="preserve">ection Day we will conduct an election based on this year’s candidates. Here are the tasks you will be asked to complete for the portfolio. </w:t>
      </w:r>
    </w:p>
    <w:p w14:paraId="6E2EAC23" w14:textId="77777777" w:rsidR="00EE0FD3" w:rsidRPr="006326C3" w:rsidRDefault="00EE0FD3" w:rsidP="00EE0FD3">
      <w:pPr>
        <w:rPr>
          <w:rFonts w:ascii="Georgia" w:hAnsi="Georgia" w:cs="Times New Roman"/>
          <w:b/>
          <w:color w:val="000000" w:themeColor="text1"/>
          <w:sz w:val="32"/>
          <w:u w:val="single"/>
        </w:rPr>
      </w:pPr>
    </w:p>
    <w:p w14:paraId="2C180594" w14:textId="77777777" w:rsidR="0012253D" w:rsidRPr="006326C3" w:rsidRDefault="0012253D" w:rsidP="00CC4359">
      <w:pPr>
        <w:rPr>
          <w:rFonts w:ascii="Georgia" w:hAnsi="Georgia" w:cs="Times New Roman"/>
          <w:color w:val="000000" w:themeColor="text1"/>
        </w:rPr>
      </w:pPr>
    </w:p>
    <w:p w14:paraId="309ABCCF" w14:textId="77777777" w:rsidR="0012253D" w:rsidRPr="006326C3" w:rsidRDefault="0012253D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Candidate selection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3B4A13F6" w14:textId="77777777" w:rsidR="0012253D" w:rsidRPr="006326C3" w:rsidRDefault="0012253D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 xml:space="preserve">Personal Candidate Biography 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61CBC9AA" w14:textId="036BB59B" w:rsidR="00D57FEF" w:rsidRPr="006326C3" w:rsidRDefault="0012253D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Resear</w:t>
      </w:r>
      <w:r w:rsidR="00D57FEF" w:rsidRPr="006326C3">
        <w:rPr>
          <w:rFonts w:ascii="Georgia" w:hAnsi="Georgia" w:cs="Times New Roman"/>
          <w:color w:val="000000" w:themeColor="text1"/>
          <w:sz w:val="28"/>
        </w:rPr>
        <w:t>ch Key Campaign Issues</w:t>
      </w:r>
      <w:r w:rsidR="00D57FEF"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4E7897FD" w14:textId="0CAC1A48" w:rsidR="00D57FEF" w:rsidRPr="006326C3" w:rsidRDefault="00D57FEF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 xml:space="preserve">Watch the Presidential debates 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4178E332" w14:textId="0FCA781C" w:rsidR="00D57FEF" w:rsidRPr="006326C3" w:rsidRDefault="00D57FEF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Participate in an in-class mock debate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78E8A337" w14:textId="77984934" w:rsidR="00D57FEF" w:rsidRPr="006326C3" w:rsidRDefault="00D57FEF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Election symposium preparation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5A1F2341" w14:textId="5C2F75AC" w:rsidR="00D57FEF" w:rsidRPr="006326C3" w:rsidRDefault="00D57FEF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>An in-class election symposium</w:t>
      </w:r>
      <w:r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53A0D59B" w14:textId="69DB7AF1" w:rsidR="00D57FEF" w:rsidRPr="006326C3" w:rsidRDefault="00D57FEF" w:rsidP="00D57FEF">
      <w:pPr>
        <w:pStyle w:val="ListParagraph"/>
        <w:numPr>
          <w:ilvl w:val="0"/>
          <w:numId w:val="2"/>
        </w:numPr>
        <w:rPr>
          <w:rFonts w:ascii="Georgia" w:hAnsi="Georgia" w:cs="Times New Roman"/>
          <w:color w:val="000000" w:themeColor="text1"/>
          <w:sz w:val="28"/>
        </w:rPr>
      </w:pPr>
      <w:r w:rsidRPr="006326C3">
        <w:rPr>
          <w:rFonts w:ascii="Georgia" w:hAnsi="Georgia" w:cs="Times New Roman"/>
          <w:color w:val="000000" w:themeColor="text1"/>
          <w:sz w:val="28"/>
        </w:rPr>
        <w:t xml:space="preserve">Analyze campaign ads </w:t>
      </w:r>
    </w:p>
    <w:p w14:paraId="5F2DAA9E" w14:textId="77777777" w:rsidR="00EE0FD3" w:rsidRPr="006326C3" w:rsidRDefault="00EE0FD3" w:rsidP="00D57FEF">
      <w:pPr>
        <w:rPr>
          <w:rFonts w:ascii="Georgia" w:hAnsi="Georgia" w:cs="Times New Roman"/>
          <w:b/>
          <w:color w:val="000000" w:themeColor="text1"/>
          <w:sz w:val="32"/>
          <w:u w:val="single"/>
        </w:rPr>
      </w:pPr>
    </w:p>
    <w:p w14:paraId="5FC233CC" w14:textId="0BAF6506" w:rsidR="00D57FEF" w:rsidRPr="006326C3" w:rsidRDefault="00D57FEF" w:rsidP="00EE0FD3">
      <w:pPr>
        <w:jc w:val="center"/>
        <w:rPr>
          <w:rFonts w:ascii="Georgia" w:hAnsi="Georgia" w:cs="Times New Roman"/>
          <w:b/>
          <w:color w:val="000000" w:themeColor="text1"/>
          <w:sz w:val="32"/>
          <w:u w:val="single"/>
        </w:rPr>
      </w:pPr>
      <w:r w:rsidRPr="006326C3">
        <w:rPr>
          <w:rFonts w:ascii="Georgia" w:hAnsi="Georgia" w:cs="Times New Roman"/>
          <w:b/>
          <w:color w:val="000000" w:themeColor="text1"/>
          <w:sz w:val="32"/>
          <w:u w:val="single"/>
        </w:rPr>
        <w:t>Important Due Dates</w:t>
      </w:r>
    </w:p>
    <w:p w14:paraId="62C3482E" w14:textId="77777777" w:rsidR="00D57FEF" w:rsidRPr="006326C3" w:rsidRDefault="00D57FEF" w:rsidP="00D57FEF">
      <w:pPr>
        <w:rPr>
          <w:rFonts w:ascii="Georgia" w:hAnsi="Georgia" w:cs="Times New Roman"/>
          <w:b/>
          <w:color w:val="000000" w:themeColor="text1"/>
          <w:sz w:val="32"/>
        </w:rPr>
      </w:pPr>
    </w:p>
    <w:p w14:paraId="46F9DAB9" w14:textId="0F508C63" w:rsidR="00D57FEF" w:rsidRPr="006326C3" w:rsidRDefault="00D57FEF" w:rsidP="00D57FEF">
      <w:pPr>
        <w:rPr>
          <w:rFonts w:ascii="Georgia" w:hAnsi="Georgia" w:cs="Times New Roman"/>
          <w:color w:val="000000" w:themeColor="text1"/>
          <w:sz w:val="32"/>
        </w:rPr>
      </w:pPr>
      <w:r w:rsidRPr="006326C3">
        <w:rPr>
          <w:rFonts w:ascii="Georgia" w:hAnsi="Georgia" w:cs="Times New Roman"/>
          <w:b/>
          <w:color w:val="000000" w:themeColor="text1"/>
          <w:sz w:val="32"/>
        </w:rPr>
        <w:tab/>
        <w:t>October 24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th</w:t>
      </w:r>
      <w:r w:rsidRPr="006326C3">
        <w:rPr>
          <w:rFonts w:ascii="Georgia" w:hAnsi="Georgia" w:cs="Times New Roman"/>
          <w:b/>
          <w:color w:val="000000" w:themeColor="text1"/>
          <w:sz w:val="32"/>
        </w:rPr>
        <w:t xml:space="preserve"> – </w:t>
      </w:r>
      <w:r w:rsidRPr="006326C3">
        <w:rPr>
          <w:rFonts w:ascii="Georgia" w:hAnsi="Georgia" w:cs="Times New Roman"/>
          <w:color w:val="000000" w:themeColor="text1"/>
          <w:sz w:val="32"/>
        </w:rPr>
        <w:t xml:space="preserve">Candidate Profile and Key Issues </w:t>
      </w:r>
    </w:p>
    <w:p w14:paraId="370DF628" w14:textId="20267E18" w:rsidR="00D57FEF" w:rsidRPr="006326C3" w:rsidRDefault="00D57FEF" w:rsidP="00D57FEF">
      <w:pPr>
        <w:rPr>
          <w:rFonts w:ascii="Georgia" w:hAnsi="Georgia" w:cs="Times New Roman"/>
          <w:color w:val="000000" w:themeColor="text1"/>
          <w:sz w:val="32"/>
        </w:rPr>
      </w:pPr>
      <w:r w:rsidRPr="006326C3">
        <w:rPr>
          <w:rFonts w:ascii="Georgia" w:hAnsi="Georgia" w:cs="Times New Roman"/>
          <w:color w:val="000000" w:themeColor="text1"/>
          <w:sz w:val="32"/>
        </w:rPr>
        <w:tab/>
      </w:r>
      <w:r w:rsidRPr="006326C3">
        <w:rPr>
          <w:rFonts w:ascii="Georgia" w:hAnsi="Georgia" w:cs="Times New Roman"/>
          <w:b/>
          <w:color w:val="000000" w:themeColor="text1"/>
          <w:sz w:val="32"/>
        </w:rPr>
        <w:t>October 26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th</w:t>
      </w:r>
      <w:r w:rsidRPr="006326C3">
        <w:rPr>
          <w:rFonts w:ascii="Georgia" w:hAnsi="Georgia" w:cs="Times New Roman"/>
          <w:color w:val="000000" w:themeColor="text1"/>
          <w:sz w:val="32"/>
        </w:rPr>
        <w:t xml:space="preserve"> – Mock Debate</w:t>
      </w:r>
    </w:p>
    <w:p w14:paraId="512A1A14" w14:textId="09ABB5A1" w:rsidR="00D57FEF" w:rsidRPr="006326C3" w:rsidRDefault="00D57FEF" w:rsidP="00D57FEF">
      <w:pPr>
        <w:rPr>
          <w:rFonts w:ascii="Georgia" w:hAnsi="Georgia" w:cs="Times New Roman"/>
          <w:color w:val="000000" w:themeColor="text1"/>
          <w:sz w:val="32"/>
        </w:rPr>
      </w:pPr>
      <w:r w:rsidRPr="006326C3">
        <w:rPr>
          <w:rFonts w:ascii="Georgia" w:hAnsi="Georgia" w:cs="Times New Roman"/>
          <w:color w:val="000000" w:themeColor="text1"/>
          <w:sz w:val="32"/>
        </w:rPr>
        <w:tab/>
      </w:r>
      <w:r w:rsidRPr="006326C3">
        <w:rPr>
          <w:rFonts w:ascii="Georgia" w:hAnsi="Georgia" w:cs="Times New Roman"/>
          <w:b/>
          <w:color w:val="000000" w:themeColor="text1"/>
          <w:sz w:val="32"/>
        </w:rPr>
        <w:t>October 27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th</w:t>
      </w:r>
      <w:r w:rsidRPr="006326C3">
        <w:rPr>
          <w:rFonts w:ascii="Georgia" w:hAnsi="Georgia" w:cs="Times New Roman"/>
          <w:color w:val="000000" w:themeColor="text1"/>
          <w:sz w:val="32"/>
        </w:rPr>
        <w:t xml:space="preserve"> – Research </w:t>
      </w:r>
      <w:r w:rsidR="00EE0FD3" w:rsidRPr="006326C3">
        <w:rPr>
          <w:rFonts w:ascii="Georgia" w:hAnsi="Georgia" w:cs="Times New Roman"/>
          <w:color w:val="000000" w:themeColor="text1"/>
          <w:sz w:val="32"/>
        </w:rPr>
        <w:t>for Symposium</w:t>
      </w:r>
    </w:p>
    <w:p w14:paraId="5C7C4331" w14:textId="55D81F17" w:rsidR="00D57FEF" w:rsidRPr="006326C3" w:rsidRDefault="00D57FEF" w:rsidP="00D57FEF">
      <w:pPr>
        <w:rPr>
          <w:rFonts w:ascii="Georgia" w:hAnsi="Georgia" w:cs="Times New Roman"/>
          <w:color w:val="000000" w:themeColor="text1"/>
          <w:sz w:val="32"/>
        </w:rPr>
      </w:pPr>
      <w:r w:rsidRPr="006326C3">
        <w:rPr>
          <w:rFonts w:ascii="Georgia" w:hAnsi="Georgia" w:cs="Times New Roman"/>
          <w:color w:val="000000" w:themeColor="text1"/>
          <w:sz w:val="32"/>
        </w:rPr>
        <w:tab/>
      </w:r>
      <w:r w:rsidRPr="006326C3">
        <w:rPr>
          <w:rFonts w:ascii="Georgia" w:hAnsi="Georgia" w:cs="Times New Roman"/>
          <w:b/>
          <w:color w:val="000000" w:themeColor="text1"/>
          <w:sz w:val="32"/>
        </w:rPr>
        <w:t>October 28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th</w:t>
      </w:r>
      <w:r w:rsidRPr="006326C3">
        <w:rPr>
          <w:rFonts w:ascii="Georgia" w:hAnsi="Georgia" w:cs="Times New Roman"/>
          <w:color w:val="000000" w:themeColor="text1"/>
          <w:sz w:val="32"/>
        </w:rPr>
        <w:t xml:space="preserve"> – Team reviewed by pe</w:t>
      </w:r>
      <w:r w:rsidR="00EE0FD3" w:rsidRPr="006326C3">
        <w:rPr>
          <w:rFonts w:ascii="Georgia" w:hAnsi="Georgia" w:cs="Times New Roman"/>
          <w:color w:val="000000" w:themeColor="text1"/>
          <w:sz w:val="32"/>
        </w:rPr>
        <w:t>ers</w:t>
      </w:r>
    </w:p>
    <w:p w14:paraId="274774E3" w14:textId="77777777" w:rsidR="00EE0FD3" w:rsidRPr="006326C3" w:rsidRDefault="00D57FEF" w:rsidP="00EE0FD3">
      <w:pPr>
        <w:rPr>
          <w:rFonts w:ascii="Georgia" w:hAnsi="Georgia" w:cs="Times New Roman"/>
          <w:color w:val="000000" w:themeColor="text1"/>
          <w:sz w:val="32"/>
        </w:rPr>
      </w:pPr>
      <w:r w:rsidRPr="006326C3">
        <w:rPr>
          <w:rFonts w:ascii="Georgia" w:hAnsi="Georgia" w:cs="Times New Roman"/>
          <w:color w:val="000000" w:themeColor="text1"/>
          <w:sz w:val="32"/>
        </w:rPr>
        <w:tab/>
      </w:r>
      <w:r w:rsidRPr="006326C3">
        <w:rPr>
          <w:rFonts w:ascii="Georgia" w:hAnsi="Georgia" w:cs="Times New Roman"/>
          <w:b/>
          <w:color w:val="000000" w:themeColor="text1"/>
          <w:sz w:val="32"/>
        </w:rPr>
        <w:t>October 31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st</w:t>
      </w:r>
      <w:r w:rsidRPr="006326C3">
        <w:rPr>
          <w:rFonts w:ascii="Georgia" w:hAnsi="Georgia" w:cs="Times New Roman"/>
          <w:b/>
          <w:color w:val="000000" w:themeColor="text1"/>
          <w:sz w:val="32"/>
        </w:rPr>
        <w:t xml:space="preserve"> &amp; November 1</w:t>
      </w:r>
      <w:r w:rsidRPr="006326C3">
        <w:rPr>
          <w:rFonts w:ascii="Georgia" w:hAnsi="Georgia" w:cs="Times New Roman"/>
          <w:b/>
          <w:color w:val="000000" w:themeColor="text1"/>
          <w:sz w:val="32"/>
          <w:vertAlign w:val="superscript"/>
        </w:rPr>
        <w:t>st</w:t>
      </w:r>
      <w:r w:rsidRPr="006326C3">
        <w:rPr>
          <w:rFonts w:ascii="Georgia" w:hAnsi="Georgia" w:cs="Times New Roman"/>
          <w:color w:val="000000" w:themeColor="text1"/>
          <w:sz w:val="32"/>
        </w:rPr>
        <w:t xml:space="preserve"> – Symposium </w:t>
      </w:r>
    </w:p>
    <w:p w14:paraId="0E760994" w14:textId="77777777" w:rsidR="00EE0FD3" w:rsidRPr="006326C3" w:rsidRDefault="00EE0FD3" w:rsidP="00EE0FD3">
      <w:pPr>
        <w:jc w:val="center"/>
        <w:rPr>
          <w:rFonts w:ascii="Georgia" w:hAnsi="Georgia" w:cs="Times New Roman"/>
          <w:color w:val="000000" w:themeColor="text1"/>
          <w:sz w:val="32"/>
        </w:rPr>
      </w:pPr>
    </w:p>
    <w:p w14:paraId="7FED3EF9" w14:textId="77777777" w:rsidR="006326C3" w:rsidRDefault="006326C3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</w:p>
    <w:p w14:paraId="7CD75C29" w14:textId="77777777" w:rsidR="00034908" w:rsidRDefault="00034908" w:rsidP="006326C3">
      <w:pPr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</w:p>
    <w:p w14:paraId="6CF795BD" w14:textId="77777777" w:rsidR="00034908" w:rsidRDefault="00034908" w:rsidP="006326C3">
      <w:pPr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</w:p>
    <w:p w14:paraId="713875CF" w14:textId="77777777" w:rsidR="00034908" w:rsidRDefault="00034908" w:rsidP="006326C3">
      <w:pPr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</w:p>
    <w:p w14:paraId="1E0C73AC" w14:textId="77777777" w:rsidR="00034908" w:rsidRDefault="00034908" w:rsidP="006326C3">
      <w:pPr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</w:p>
    <w:p w14:paraId="457A1C70" w14:textId="123ECE1E" w:rsidR="00D57FEF" w:rsidRPr="006326C3" w:rsidRDefault="00D57FEF" w:rsidP="006326C3">
      <w:pPr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  <w:r w:rsidRPr="006326C3">
        <w:rPr>
          <w:rFonts w:ascii="Britannic Bold" w:hAnsi="Britannic Bold" w:cs="Times New Roman"/>
          <w:color w:val="000000" w:themeColor="text1"/>
          <w:sz w:val="44"/>
          <w:szCs w:val="44"/>
        </w:rPr>
        <w:lastRenderedPageBreak/>
        <w:t>Candidate Profile</w:t>
      </w:r>
    </w:p>
    <w:p w14:paraId="3BD425A8" w14:textId="77777777" w:rsidR="00D57FEF" w:rsidRPr="006326C3" w:rsidRDefault="00D57FEF" w:rsidP="00EE0FD3">
      <w:pPr>
        <w:jc w:val="both"/>
        <w:rPr>
          <w:rFonts w:ascii="Georgia" w:hAnsi="Georgia" w:cs="Times New Roman"/>
          <w:b/>
          <w:color w:val="000000" w:themeColor="text1"/>
        </w:rPr>
      </w:pPr>
    </w:p>
    <w:p w14:paraId="509679C1" w14:textId="19C61760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b/>
          <w:color w:val="000000" w:themeColor="text1"/>
          <w:sz w:val="32"/>
          <w:u w:val="single"/>
        </w:rPr>
        <w:t>Directions:</w:t>
      </w:r>
      <w:r w:rsidRPr="00034908">
        <w:rPr>
          <w:rFonts w:ascii="Georgia" w:hAnsi="Georgia" w:cs="Times New Roman"/>
          <w:color w:val="000000" w:themeColor="text1"/>
          <w:sz w:val="32"/>
        </w:rPr>
        <w:t xml:space="preserve"> Using PBS News Hour information available at </w:t>
      </w:r>
      <w:hyperlink r:id="rId6" w:history="1">
        <w:r w:rsidRPr="00034908">
          <w:rPr>
            <w:rStyle w:val="Hyperlink"/>
            <w:rFonts w:ascii="Georgia" w:hAnsi="Georgia" w:cs="Times New Roman"/>
            <w:sz w:val="32"/>
          </w:rPr>
          <w:t>http://www.pbs.org/newshour/</w:t>
        </w:r>
      </w:hyperlink>
      <w:r w:rsidRPr="00034908">
        <w:rPr>
          <w:rFonts w:ascii="Georgia" w:hAnsi="Georgia" w:cs="Times New Roman"/>
          <w:color w:val="000000" w:themeColor="text1"/>
          <w:sz w:val="32"/>
        </w:rPr>
        <w:t xml:space="preserve"> with other internet resources and print sources, answer each of the questions below and create a candidate profile that describes one of the people campaigning to be president. </w:t>
      </w:r>
    </w:p>
    <w:p w14:paraId="79E02719" w14:textId="77777777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</w:p>
    <w:p w14:paraId="34F47163" w14:textId="5F7B764B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The final product will be a typed report that will be formatted as a mixed media (images and print material) report. </w:t>
      </w:r>
    </w:p>
    <w:p w14:paraId="1E7612D6" w14:textId="77777777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</w:p>
    <w:p w14:paraId="32BD4B53" w14:textId="22FF6FBE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b/>
          <w:color w:val="000000" w:themeColor="text1"/>
          <w:sz w:val="32"/>
          <w:u w:val="single"/>
        </w:rPr>
        <w:t>Research Questions:</w:t>
      </w:r>
    </w:p>
    <w:p w14:paraId="3C6E9587" w14:textId="77777777" w:rsidR="00D57FEF" w:rsidRPr="00034908" w:rsidRDefault="00D57FEF" w:rsidP="00EE0FD3">
      <w:pPr>
        <w:jc w:val="both"/>
        <w:rPr>
          <w:rFonts w:ascii="Georgia" w:hAnsi="Georgia" w:cs="Times New Roman"/>
          <w:color w:val="000000" w:themeColor="text1"/>
          <w:sz w:val="32"/>
        </w:rPr>
      </w:pPr>
    </w:p>
    <w:p w14:paraId="796B3D26" w14:textId="57AF86B1" w:rsidR="00D57FEF" w:rsidRPr="00034908" w:rsidRDefault="00D57FEF" w:rsidP="00EE0FD3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Which candidate are you profiling? </w:t>
      </w:r>
      <w:r w:rsidRPr="00034908">
        <w:rPr>
          <w:rFonts w:ascii="Georgia" w:hAnsi="Georgia" w:cs="Times New Roman"/>
          <w:color w:val="000000" w:themeColor="text1"/>
          <w:sz w:val="32"/>
        </w:rPr>
        <w:br/>
      </w:r>
    </w:p>
    <w:p w14:paraId="2B2FF6A3" w14:textId="5191629F" w:rsidR="00D57FEF" w:rsidRPr="00034908" w:rsidRDefault="00D57FEF" w:rsidP="00EE0FD3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Which political party does this candidate represent? </w:t>
      </w:r>
      <w:r w:rsidRPr="00034908">
        <w:rPr>
          <w:rFonts w:ascii="Georgia" w:hAnsi="Georgia" w:cs="Times New Roman"/>
          <w:color w:val="000000" w:themeColor="text1"/>
          <w:sz w:val="32"/>
        </w:rPr>
        <w:br/>
      </w:r>
    </w:p>
    <w:p w14:paraId="3D1E618E" w14:textId="2851C716" w:rsidR="00D57FEF" w:rsidRPr="00034908" w:rsidRDefault="00D57FEF" w:rsidP="00034908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What other political offices has this person had in his or her career? </w:t>
      </w:r>
      <w:r w:rsidRPr="00034908">
        <w:rPr>
          <w:rFonts w:ascii="Georgia" w:hAnsi="Georgia" w:cs="Times New Roman"/>
          <w:color w:val="000000" w:themeColor="text1"/>
          <w:sz w:val="32"/>
        </w:rPr>
        <w:br/>
      </w:r>
    </w:p>
    <w:p w14:paraId="67685355" w14:textId="5CDAD4C2" w:rsidR="00D57FEF" w:rsidRPr="00034908" w:rsidRDefault="00D57FEF" w:rsidP="00034908">
      <w:pPr>
        <w:pStyle w:val="ListParagraph"/>
        <w:numPr>
          <w:ilvl w:val="0"/>
          <w:numId w:val="3"/>
        </w:numPr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What prior political and/or leadership experience does this candidate have that makes him/her qualified to be the next president?</w:t>
      </w:r>
      <w:r w:rsidRPr="00034908">
        <w:rPr>
          <w:rFonts w:ascii="Georgia" w:hAnsi="Georgia" w:cs="Times New Roman"/>
          <w:color w:val="000000" w:themeColor="text1"/>
          <w:sz w:val="32"/>
        </w:rPr>
        <w:br/>
      </w:r>
    </w:p>
    <w:p w14:paraId="4FADE299" w14:textId="5F1DF583" w:rsidR="00D57FEF" w:rsidRPr="00034908" w:rsidRDefault="00D57FEF" w:rsidP="00EE0FD3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What is this candidate’s point of view on the major issue </w:t>
      </w:r>
      <w:proofErr w:type="gramStart"/>
      <w:r w:rsidRPr="00034908">
        <w:rPr>
          <w:rFonts w:ascii="Georgia" w:hAnsi="Georgia" w:cs="Times New Roman"/>
          <w:color w:val="000000" w:themeColor="text1"/>
          <w:sz w:val="32"/>
        </w:rPr>
        <w:t>of:</w:t>
      </w:r>
      <w:proofErr w:type="gramEnd"/>
      <w:r w:rsidRPr="00034908">
        <w:rPr>
          <w:rFonts w:ascii="Georgia" w:hAnsi="Georgia" w:cs="Times New Roman"/>
          <w:color w:val="000000" w:themeColor="text1"/>
          <w:sz w:val="32"/>
        </w:rPr>
        <w:t xml:space="preserve"> </w:t>
      </w:r>
    </w:p>
    <w:p w14:paraId="5220F3C3" w14:textId="55331071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National Security </w:t>
      </w:r>
    </w:p>
    <w:p w14:paraId="1B60959B" w14:textId="48F07081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Healthcare</w:t>
      </w:r>
    </w:p>
    <w:p w14:paraId="63582E2D" w14:textId="1404D27D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Education</w:t>
      </w:r>
    </w:p>
    <w:p w14:paraId="4B18DDE1" w14:textId="15BAC2E3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The economy and jobs</w:t>
      </w:r>
    </w:p>
    <w:p w14:paraId="180BBF68" w14:textId="24079005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Taxes</w:t>
      </w:r>
    </w:p>
    <w:p w14:paraId="38D34A98" w14:textId="3851E0E1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Terrorism</w:t>
      </w:r>
    </w:p>
    <w:p w14:paraId="512CD3DA" w14:textId="2B7C77A2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Energy and Environment</w:t>
      </w:r>
    </w:p>
    <w:p w14:paraId="0933FFD2" w14:textId="22A3D7B6" w:rsidR="00D57FEF" w:rsidRPr="00034908" w:rsidRDefault="00D57FEF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Immigration</w:t>
      </w:r>
      <w:r w:rsidRPr="00034908">
        <w:rPr>
          <w:rFonts w:ascii="Georgia" w:hAnsi="Georgia" w:cs="Times New Roman"/>
          <w:color w:val="000000" w:themeColor="text1"/>
          <w:sz w:val="32"/>
        </w:rPr>
        <w:br/>
      </w:r>
    </w:p>
    <w:p w14:paraId="5F001EA0" w14:textId="69B19902" w:rsidR="00D57FEF" w:rsidRPr="00034908" w:rsidRDefault="0095719E" w:rsidP="00EE0FD3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Create a “my point of view” section (1-2 </w:t>
      </w:r>
      <w:proofErr w:type="gramStart"/>
      <w:r w:rsidRPr="00034908">
        <w:rPr>
          <w:rFonts w:ascii="Georgia" w:hAnsi="Georgia" w:cs="Times New Roman"/>
          <w:color w:val="000000" w:themeColor="text1"/>
          <w:sz w:val="32"/>
        </w:rPr>
        <w:t>pages</w:t>
      </w:r>
      <w:proofErr w:type="gramEnd"/>
      <w:r w:rsidRPr="00034908">
        <w:rPr>
          <w:rFonts w:ascii="Georgia" w:hAnsi="Georgia" w:cs="Times New Roman"/>
          <w:color w:val="000000" w:themeColor="text1"/>
          <w:sz w:val="32"/>
        </w:rPr>
        <w:t xml:space="preserve"> length) and answer: </w:t>
      </w:r>
    </w:p>
    <w:p w14:paraId="234D5B3B" w14:textId="27717321" w:rsidR="0095719E" w:rsidRPr="00034908" w:rsidRDefault="0095719E" w:rsidP="00EE0FD3">
      <w:pPr>
        <w:pStyle w:val="ListParagraph"/>
        <w:numPr>
          <w:ilvl w:val="1"/>
          <w:numId w:val="3"/>
        </w:numPr>
        <w:jc w:val="both"/>
        <w:rPr>
          <w:rFonts w:ascii="Georgia" w:hAnsi="Georgia" w:cs="Times New Roman"/>
          <w:color w:val="000000" w:themeColor="text1"/>
          <w:sz w:val="32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 xml:space="preserve">Do you agree with candidate and his/her point of view about important topics? </w:t>
      </w:r>
    </w:p>
    <w:p w14:paraId="7A699C03" w14:textId="4B8A68A1" w:rsidR="004C14C4" w:rsidRPr="006326C3" w:rsidRDefault="0095719E" w:rsidP="00034908">
      <w:pPr>
        <w:pStyle w:val="ListParagraph"/>
        <w:numPr>
          <w:ilvl w:val="1"/>
          <w:numId w:val="3"/>
        </w:numPr>
        <w:rPr>
          <w:rFonts w:ascii="Georgia" w:hAnsi="Georgia" w:cs="Times New Roman"/>
          <w:color w:val="000000" w:themeColor="text1"/>
          <w:sz w:val="28"/>
        </w:rPr>
      </w:pPr>
      <w:r w:rsidRPr="00034908">
        <w:rPr>
          <w:rFonts w:ascii="Georgia" w:hAnsi="Georgia" w:cs="Times New Roman"/>
          <w:color w:val="000000" w:themeColor="text1"/>
          <w:sz w:val="32"/>
        </w:rPr>
        <w:t>Would you vote for this candidate? Why or why not</w:t>
      </w:r>
      <w:r w:rsidRPr="006326C3">
        <w:rPr>
          <w:rFonts w:ascii="Georgia" w:hAnsi="Georgia" w:cs="Times New Roman"/>
          <w:color w:val="000000" w:themeColor="text1"/>
          <w:sz w:val="28"/>
        </w:rPr>
        <w:t>?</w:t>
      </w:r>
      <w:r w:rsidR="004C14C4" w:rsidRPr="006326C3">
        <w:rPr>
          <w:rFonts w:ascii="Georgia" w:hAnsi="Georgia" w:cs="Times New Roman"/>
          <w:color w:val="000000" w:themeColor="text1"/>
          <w:sz w:val="28"/>
        </w:rPr>
        <w:br/>
      </w:r>
    </w:p>
    <w:p w14:paraId="67777F62" w14:textId="77777777" w:rsidR="00EE0FD3" w:rsidRDefault="00EE0FD3" w:rsidP="004C14C4">
      <w:pPr>
        <w:jc w:val="center"/>
        <w:rPr>
          <w:rFonts w:ascii="Georgia" w:hAnsi="Georgia" w:cs="Times New Roman"/>
          <w:b/>
          <w:color w:val="000000" w:themeColor="text1"/>
          <w:sz w:val="28"/>
          <w:u w:val="single"/>
        </w:rPr>
      </w:pPr>
    </w:p>
    <w:p w14:paraId="667F4B4D" w14:textId="77777777" w:rsidR="006326C3" w:rsidRDefault="006326C3" w:rsidP="006326C3">
      <w:pPr>
        <w:rPr>
          <w:rFonts w:ascii="Georgia" w:hAnsi="Georgia" w:cs="Times New Roman"/>
          <w:b/>
          <w:color w:val="000000" w:themeColor="text1"/>
          <w:sz w:val="28"/>
          <w:u w:val="single"/>
        </w:rPr>
      </w:pPr>
    </w:p>
    <w:p w14:paraId="4B95E0A0" w14:textId="77777777" w:rsidR="006326C3" w:rsidRDefault="006326C3" w:rsidP="006326C3">
      <w:pPr>
        <w:rPr>
          <w:rFonts w:ascii="Georgia" w:hAnsi="Georgia" w:cs="Times New Roman"/>
          <w:b/>
          <w:color w:val="000000" w:themeColor="text1"/>
          <w:sz w:val="28"/>
          <w:u w:val="single"/>
        </w:rPr>
      </w:pPr>
    </w:p>
    <w:p w14:paraId="3C78C368" w14:textId="77777777" w:rsidR="006326C3" w:rsidRDefault="006326C3" w:rsidP="004C14C4">
      <w:pPr>
        <w:jc w:val="center"/>
        <w:rPr>
          <w:rFonts w:ascii="Georgia" w:hAnsi="Georgia" w:cs="Times New Roman"/>
          <w:b/>
          <w:color w:val="000000" w:themeColor="text1"/>
          <w:sz w:val="28"/>
          <w:u w:val="single"/>
        </w:rPr>
      </w:pPr>
    </w:p>
    <w:p w14:paraId="5D47D2DE" w14:textId="50B1051B" w:rsidR="0095719E" w:rsidRPr="006326C3" w:rsidRDefault="005D23AD" w:rsidP="004C14C4">
      <w:pPr>
        <w:jc w:val="center"/>
        <w:rPr>
          <w:rFonts w:ascii="Britannic Bold" w:hAnsi="Britannic Bold" w:cs="Times New Roman"/>
          <w:b/>
          <w:color w:val="000000" w:themeColor="text1"/>
          <w:sz w:val="44"/>
          <w:szCs w:val="44"/>
        </w:rPr>
      </w:pPr>
      <w:r w:rsidRPr="006326C3">
        <w:rPr>
          <w:rFonts w:ascii="Britannic Bold" w:hAnsi="Britannic Bold" w:cs="Times New Roman"/>
          <w:b/>
          <w:color w:val="000000" w:themeColor="text1"/>
          <w:sz w:val="44"/>
          <w:szCs w:val="44"/>
        </w:rPr>
        <w:lastRenderedPageBreak/>
        <w:t>Analyzing a Campaign Ad</w:t>
      </w:r>
    </w:p>
    <w:p w14:paraId="16BBEFD6" w14:textId="77777777" w:rsidR="005D23AD" w:rsidRPr="006326C3" w:rsidRDefault="005D23AD" w:rsidP="004C14C4">
      <w:pPr>
        <w:jc w:val="center"/>
        <w:rPr>
          <w:rFonts w:ascii="Georgia" w:hAnsi="Georgia" w:cs="Times New Roman"/>
          <w:b/>
          <w:color w:val="000000" w:themeColor="text1"/>
          <w:sz w:val="28"/>
          <w:u w:val="single"/>
        </w:rPr>
      </w:pPr>
    </w:p>
    <w:p w14:paraId="321DAB7C" w14:textId="7387E404" w:rsidR="005D23AD" w:rsidRPr="00364DB5" w:rsidRDefault="005D23AD" w:rsidP="00364DB5">
      <w:p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b/>
          <w:color w:val="000000" w:themeColor="text1"/>
          <w:sz w:val="32"/>
          <w:u w:val="single"/>
        </w:rPr>
        <w:t>Directions:</w:t>
      </w:r>
      <w:r w:rsidRPr="00364DB5">
        <w:rPr>
          <w:rFonts w:ascii="Georgia" w:hAnsi="Georgia" w:cs="Times New Roman"/>
          <w:b/>
          <w:color w:val="000000" w:themeColor="text1"/>
          <w:sz w:val="32"/>
        </w:rPr>
        <w:t xml:space="preserve"> </w:t>
      </w:r>
      <w:r w:rsidRPr="00364DB5">
        <w:rPr>
          <w:rFonts w:ascii="Georgia" w:hAnsi="Georgia" w:cs="Times New Roman"/>
          <w:color w:val="000000" w:themeColor="text1"/>
          <w:sz w:val="32"/>
        </w:rPr>
        <w:t xml:space="preserve">Watch </w:t>
      </w:r>
      <w:r w:rsidRPr="00364DB5">
        <w:rPr>
          <w:rFonts w:ascii="Georgia" w:hAnsi="Georgia" w:cs="Times New Roman"/>
          <w:b/>
          <w:i/>
          <w:color w:val="000000" w:themeColor="text1"/>
          <w:sz w:val="32"/>
          <w:u w:val="single"/>
        </w:rPr>
        <w:t>two</w:t>
      </w:r>
      <w:r w:rsidRPr="00364DB5">
        <w:rPr>
          <w:rFonts w:ascii="Georgia" w:hAnsi="Georgia" w:cs="Times New Roman"/>
          <w:color w:val="000000" w:themeColor="text1"/>
          <w:sz w:val="32"/>
        </w:rPr>
        <w:t xml:space="preserve"> short television commercials, one representing each campaign. The YouTube channels of Secretary Clinton and Mr. Trump are probably the best place to find current ads. </w:t>
      </w:r>
    </w:p>
    <w:p w14:paraId="2E5AFC25" w14:textId="77777777" w:rsidR="005D23AD" w:rsidRPr="00364DB5" w:rsidRDefault="005D23AD" w:rsidP="00364DB5">
      <w:pPr>
        <w:spacing w:line="360" w:lineRule="auto"/>
        <w:rPr>
          <w:rFonts w:ascii="Georgia" w:hAnsi="Georgia" w:cs="Times New Roman"/>
          <w:color w:val="000000" w:themeColor="text1"/>
          <w:sz w:val="32"/>
        </w:rPr>
      </w:pPr>
    </w:p>
    <w:p w14:paraId="6E5EB1AF" w14:textId="019B71C9" w:rsidR="00EE0FD3" w:rsidRPr="00364DB5" w:rsidRDefault="00EE0FD3" w:rsidP="00364DB5">
      <w:p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b/>
          <w:color w:val="000000" w:themeColor="text1"/>
          <w:sz w:val="32"/>
        </w:rPr>
        <w:t xml:space="preserve">For each commercial, write down what images you see in the ad. </w:t>
      </w:r>
    </w:p>
    <w:p w14:paraId="4368E112" w14:textId="77777777" w:rsidR="00EE0FD3" w:rsidRPr="00364DB5" w:rsidRDefault="00EE0FD3" w:rsidP="00364DB5">
      <w:p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</w:p>
    <w:p w14:paraId="298F3A18" w14:textId="1D719756" w:rsidR="00EE0FD3" w:rsidRPr="00364DB5" w:rsidRDefault="00EE0FD3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>Are there</w:t>
      </w:r>
      <w:r w:rsidR="00897919" w:rsidRPr="00364DB5">
        <w:rPr>
          <w:rFonts w:ascii="Georgia" w:hAnsi="Georgia" w:cs="Times New Roman"/>
          <w:color w:val="000000" w:themeColor="text1"/>
          <w:sz w:val="32"/>
        </w:rPr>
        <w:t xml:space="preserve"> photographs of people or places? </w:t>
      </w:r>
    </w:p>
    <w:p w14:paraId="3B894D91" w14:textId="37D47194" w:rsidR="00897919" w:rsidRPr="00364DB5" w:rsidRDefault="00897919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Are they in color or black and white? </w:t>
      </w:r>
    </w:p>
    <w:p w14:paraId="6C161B59" w14:textId="77777777" w:rsidR="00897919" w:rsidRPr="00364DB5" w:rsidRDefault="00897919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Are they vivid or grainy? </w:t>
      </w:r>
    </w:p>
    <w:p w14:paraId="2BC763BC" w14:textId="77777777" w:rsidR="00897919" w:rsidRPr="00364DB5" w:rsidRDefault="00897919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If there are words written on the screen, what do they say? </w:t>
      </w:r>
    </w:p>
    <w:p w14:paraId="753C6214" w14:textId="77777777" w:rsidR="00897919" w:rsidRPr="00364DB5" w:rsidRDefault="00897919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Watch the commercial again. What sounds do you hear? </w:t>
      </w:r>
    </w:p>
    <w:p w14:paraId="5B9D84E2" w14:textId="77777777" w:rsidR="00355861" w:rsidRPr="00364DB5" w:rsidRDefault="00897919" w:rsidP="00364D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>Is there a speaker or narrator? Is there music?</w:t>
      </w:r>
    </w:p>
    <w:p w14:paraId="6BF31661" w14:textId="77777777" w:rsidR="00355861" w:rsidRPr="00364DB5" w:rsidRDefault="00355861" w:rsidP="00364DB5">
      <w:p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</w:p>
    <w:p w14:paraId="29B4D815" w14:textId="77777777" w:rsidR="00355861" w:rsidRPr="00364DB5" w:rsidRDefault="00355861" w:rsidP="00364DB5">
      <w:p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b/>
          <w:color w:val="000000" w:themeColor="text1"/>
          <w:sz w:val="32"/>
        </w:rPr>
        <w:t xml:space="preserve">Then think about this: </w:t>
      </w:r>
      <w:r w:rsidRPr="00364DB5">
        <w:rPr>
          <w:rFonts w:ascii="Georgia" w:hAnsi="Georgia" w:cs="Times New Roman"/>
          <w:color w:val="000000" w:themeColor="text1"/>
          <w:sz w:val="32"/>
        </w:rPr>
        <w:t xml:space="preserve"> </w:t>
      </w:r>
    </w:p>
    <w:p w14:paraId="054B570E" w14:textId="2F1DC70B" w:rsidR="00897919" w:rsidRPr="00364DB5" w:rsidRDefault="00355861" w:rsidP="00364DB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What do the producers of the commercial want </w:t>
      </w:r>
      <w:r w:rsidR="00364DB5">
        <w:rPr>
          <w:rFonts w:ascii="Georgia" w:hAnsi="Georgia" w:cs="Times New Roman"/>
          <w:color w:val="000000" w:themeColor="text1"/>
          <w:sz w:val="32"/>
        </w:rPr>
        <w:t>you to feel and think?</w:t>
      </w:r>
    </w:p>
    <w:p w14:paraId="04915396" w14:textId="07F3984D" w:rsidR="00355861" w:rsidRPr="00364DB5" w:rsidRDefault="00355861" w:rsidP="00364DB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>What makes you say that? Do you thin</w:t>
      </w:r>
      <w:r w:rsidR="00364DB5">
        <w:rPr>
          <w:rFonts w:ascii="Georgia" w:hAnsi="Georgia" w:cs="Times New Roman"/>
          <w:color w:val="000000" w:themeColor="text1"/>
          <w:sz w:val="32"/>
        </w:rPr>
        <w:t xml:space="preserve">k the commercial is effective? </w:t>
      </w:r>
    </w:p>
    <w:p w14:paraId="7B5A38AF" w14:textId="482B6B4C" w:rsidR="00355861" w:rsidRPr="00364DB5" w:rsidRDefault="00355861" w:rsidP="00364DB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 w:cs="Times New Roman"/>
          <w:color w:val="000000" w:themeColor="text1"/>
          <w:sz w:val="32"/>
        </w:rPr>
      </w:pPr>
      <w:r w:rsidRPr="00364DB5">
        <w:rPr>
          <w:rFonts w:ascii="Georgia" w:hAnsi="Georgia" w:cs="Times New Roman"/>
          <w:color w:val="000000" w:themeColor="text1"/>
          <w:sz w:val="32"/>
        </w:rPr>
        <w:t xml:space="preserve">Why or why not? </w:t>
      </w:r>
    </w:p>
    <w:p w14:paraId="05C3EB6D" w14:textId="187876AC" w:rsidR="00034908" w:rsidRDefault="00034908" w:rsidP="00364DB5">
      <w:pPr>
        <w:spacing w:line="360" w:lineRule="auto"/>
        <w:jc w:val="both"/>
        <w:rPr>
          <w:rFonts w:ascii="Century" w:hAnsi="Century" w:cs="Times New Roman"/>
          <w:color w:val="000000" w:themeColor="text1"/>
          <w:sz w:val="28"/>
        </w:rPr>
      </w:pPr>
      <w:r>
        <w:rPr>
          <w:rFonts w:ascii="Century" w:hAnsi="Century" w:cs="Times New Roman"/>
          <w:color w:val="000000" w:themeColor="text1"/>
          <w:sz w:val="28"/>
        </w:rPr>
        <w:br/>
      </w:r>
    </w:p>
    <w:p w14:paraId="606D53EA" w14:textId="77777777" w:rsidR="00034908" w:rsidRDefault="00034908">
      <w:pPr>
        <w:rPr>
          <w:rFonts w:ascii="Century" w:hAnsi="Century" w:cs="Times New Roman"/>
          <w:color w:val="000000" w:themeColor="text1"/>
          <w:sz w:val="28"/>
        </w:rPr>
      </w:pPr>
      <w:r>
        <w:rPr>
          <w:rFonts w:ascii="Century" w:hAnsi="Century" w:cs="Times New Roman"/>
          <w:color w:val="000000" w:themeColor="text1"/>
          <w:sz w:val="28"/>
        </w:rPr>
        <w:br w:type="page"/>
      </w:r>
    </w:p>
    <w:p w14:paraId="3F435FB8" w14:textId="5D391105" w:rsidR="006326C3" w:rsidRPr="0063664D" w:rsidRDefault="0063664D" w:rsidP="00034908">
      <w:pPr>
        <w:spacing w:line="360" w:lineRule="auto"/>
        <w:jc w:val="center"/>
        <w:rPr>
          <w:rFonts w:ascii="Britannic Bold" w:hAnsi="Britannic Bold" w:cs="Times New Roman"/>
          <w:color w:val="000000" w:themeColor="text1"/>
          <w:sz w:val="44"/>
          <w:szCs w:val="44"/>
        </w:rPr>
      </w:pPr>
      <w:r>
        <w:rPr>
          <w:rFonts w:ascii="Britannic Bold" w:hAnsi="Britannic Bold" w:cs="Times New Roman"/>
          <w:color w:val="000000" w:themeColor="text1"/>
          <w:sz w:val="44"/>
          <w:szCs w:val="44"/>
        </w:rPr>
        <w:lastRenderedPageBreak/>
        <w:t>Student Symposium and Resulting Action</w:t>
      </w:r>
    </w:p>
    <w:p w14:paraId="178D3E22" w14:textId="6E13AAD7" w:rsidR="006326C3" w:rsidRPr="00B30178" w:rsidRDefault="006326C3" w:rsidP="0063664D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b/>
          <w:color w:val="000000" w:themeColor="text1"/>
          <w:szCs w:val="28"/>
          <w:u w:val="single"/>
        </w:rPr>
        <w:t>Summary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led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will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present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outreach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address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pertaining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election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Through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process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will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debate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most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effective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addressing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Based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knowledge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gained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at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will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work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make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outreach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more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effective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;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process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concludes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with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63664D"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="0063664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taking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authentic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action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impact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that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aspect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campaign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election</w:t>
      </w:r>
      <w:r w:rsidR="00034908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034908" w:rsidRPr="00B30178">
        <w:rPr>
          <w:rFonts w:ascii="Calibri" w:eastAsia="Calibri" w:hAnsi="Calibri" w:cs="Calibri"/>
          <w:color w:val="000000" w:themeColor="text1"/>
          <w:szCs w:val="28"/>
        </w:rPr>
        <w:t>process</w:t>
      </w:r>
    </w:p>
    <w:p w14:paraId="714EE4EC" w14:textId="77777777" w:rsidR="00034908" w:rsidRPr="00B30178" w:rsidRDefault="00034908" w:rsidP="0063664D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</w:p>
    <w:p w14:paraId="7AB13874" w14:textId="7BCFAAC1" w:rsidR="00034908" w:rsidRPr="00B30178" w:rsidRDefault="00034908" w:rsidP="0063664D">
      <w:pPr>
        <w:jc w:val="both"/>
        <w:rPr>
          <w:rFonts w:ascii="Arial Hebrew" w:hAnsi="Arial Hebrew" w:cs="Arial Hebrew" w:hint="cs"/>
          <w:b/>
          <w:color w:val="000000" w:themeColor="text1"/>
          <w:szCs w:val="28"/>
          <w:u w:val="single"/>
        </w:rPr>
      </w:pPr>
      <w:r w:rsidRPr="00B30178">
        <w:rPr>
          <w:rFonts w:ascii="Calibri" w:eastAsia="Calibri" w:hAnsi="Calibri" w:cs="Calibri"/>
          <w:b/>
          <w:color w:val="000000" w:themeColor="text1"/>
          <w:szCs w:val="28"/>
          <w:u w:val="single"/>
        </w:rPr>
        <w:t>Objectives</w:t>
      </w:r>
      <w:r w:rsidRPr="00B30178">
        <w:rPr>
          <w:rFonts w:ascii="Arial Hebrew" w:hAnsi="Arial Hebrew" w:cs="Arial Hebrew" w:hint="cs"/>
          <w:b/>
          <w:color w:val="000000" w:themeColor="text1"/>
          <w:szCs w:val="28"/>
          <w:u w:val="single"/>
        </w:rPr>
        <w:t>:</w:t>
      </w:r>
    </w:p>
    <w:p w14:paraId="2D7B8E39" w14:textId="69ED9F4D" w:rsidR="00034908" w:rsidRPr="00B30178" w:rsidRDefault="00034908" w:rsidP="00034908">
      <w:pPr>
        <w:pStyle w:val="ListParagraph"/>
        <w:numPr>
          <w:ilvl w:val="0"/>
          <w:numId w:val="6"/>
        </w:numPr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use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information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gained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from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resources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field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/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community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involvement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take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direct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action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br/>
      </w:r>
    </w:p>
    <w:p w14:paraId="760D0F5F" w14:textId="180098AB" w:rsidR="00034908" w:rsidRPr="00B30178" w:rsidRDefault="00034908" w:rsidP="00034908">
      <w:pPr>
        <w:pStyle w:val="ListParagraph"/>
        <w:numPr>
          <w:ilvl w:val="0"/>
          <w:numId w:val="6"/>
        </w:numPr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use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knowledge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gained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resources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field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craft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questions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pose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different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actions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groups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also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create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evaluation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criteria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which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assess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.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br/>
      </w:r>
    </w:p>
    <w:p w14:paraId="038DF9B6" w14:textId="154B17A8" w:rsidR="00034908" w:rsidRPr="00B30178" w:rsidRDefault="00034908" w:rsidP="0063664D">
      <w:pPr>
        <w:jc w:val="both"/>
        <w:rPr>
          <w:rFonts w:ascii="Arial Hebrew" w:hAnsi="Arial Hebrew" w:cs="Arial Hebrew" w:hint="cs"/>
          <w:b/>
          <w:color w:val="000000" w:themeColor="text1"/>
          <w:szCs w:val="28"/>
        </w:rPr>
      </w:pPr>
      <w:r w:rsidRPr="00B30178">
        <w:rPr>
          <w:rFonts w:ascii="Calibri" w:eastAsia="Calibri" w:hAnsi="Calibri" w:cs="Calibri"/>
          <w:b/>
          <w:color w:val="000000" w:themeColor="text1"/>
          <w:szCs w:val="28"/>
        </w:rPr>
        <w:t>Symposium</w:t>
      </w:r>
      <w:r w:rsidRPr="00B30178">
        <w:rPr>
          <w:rFonts w:ascii="Arial Hebrew" w:hAnsi="Arial Hebrew" w:cs="Arial Hebrew" w:hint="cs"/>
          <w:b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b/>
          <w:color w:val="000000" w:themeColor="text1"/>
          <w:szCs w:val="28"/>
        </w:rPr>
        <w:t>Procedure</w:t>
      </w:r>
      <w:r w:rsidRPr="00B30178">
        <w:rPr>
          <w:rFonts w:ascii="Arial Hebrew" w:hAnsi="Arial Hebrew" w:cs="Arial Hebrew" w:hint="cs"/>
          <w:b/>
          <w:color w:val="000000" w:themeColor="text1"/>
          <w:szCs w:val="28"/>
        </w:rPr>
        <w:t xml:space="preserve">: </w:t>
      </w:r>
    </w:p>
    <w:p w14:paraId="1B61E2EB" w14:textId="77777777" w:rsidR="00034908" w:rsidRPr="00B30178" w:rsidRDefault="00034908" w:rsidP="0063664D">
      <w:pPr>
        <w:jc w:val="both"/>
        <w:rPr>
          <w:rFonts w:ascii="Arial Hebrew" w:hAnsi="Arial Hebrew" w:cs="Arial Hebrew" w:hint="cs"/>
          <w:b/>
          <w:color w:val="000000" w:themeColor="text1"/>
          <w:szCs w:val="28"/>
        </w:rPr>
      </w:pPr>
    </w:p>
    <w:p w14:paraId="7CD74A0A" w14:textId="703505F5" w:rsidR="00034908" w:rsidRPr="00B30178" w:rsidRDefault="00034908" w:rsidP="0063664D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1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Introduce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selected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theme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/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</w:p>
    <w:p w14:paraId="77D63826" w14:textId="4BF9C9FD" w:rsidR="00034908" w:rsidRPr="00B30178" w:rsidRDefault="00034908" w:rsidP="00034908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Weekend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Homework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Candidate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Bios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Issue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Analysis</w:t>
      </w:r>
    </w:p>
    <w:p w14:paraId="1178379A" w14:textId="0DD3B6A2" w:rsidR="00034908" w:rsidRPr="00B30178" w:rsidRDefault="00034908" w:rsidP="00034908">
      <w:pPr>
        <w:pStyle w:val="ListParagraph"/>
        <w:numPr>
          <w:ilvl w:val="1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Resources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use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</w:p>
    <w:p w14:paraId="48C6CDD8" w14:textId="18F0706B" w:rsidR="00034908" w:rsidRPr="00B30178" w:rsidRDefault="00034908" w:rsidP="00034908">
      <w:pPr>
        <w:pStyle w:val="ListParagraph"/>
        <w:numPr>
          <w:ilvl w:val="2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Classroom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’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i/>
          <w:color w:val="000000" w:themeColor="text1"/>
          <w:szCs w:val="28"/>
          <w:u w:val="single"/>
        </w:rPr>
        <w:t>Campaign</w:t>
      </w:r>
      <w:r w:rsidRPr="00B30178">
        <w:rPr>
          <w:rFonts w:ascii="Arial Hebrew" w:hAnsi="Arial Hebrew" w:cs="Arial Hebrew" w:hint="cs"/>
          <w:i/>
          <w:color w:val="000000" w:themeColor="text1"/>
          <w:szCs w:val="28"/>
          <w:u w:val="single"/>
        </w:rPr>
        <w:t xml:space="preserve"> 2016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page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provides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table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contents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with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relevant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clips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range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election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related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</w:p>
    <w:p w14:paraId="425D8627" w14:textId="551C51C4" w:rsidR="00034908" w:rsidRPr="00B30178" w:rsidRDefault="00034908" w:rsidP="00034908">
      <w:pPr>
        <w:pStyle w:val="ListParagraph"/>
        <w:numPr>
          <w:ilvl w:val="2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’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broader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Video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Library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website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background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videos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</w:p>
    <w:p w14:paraId="64636B68" w14:textId="3A79B601" w:rsidR="00034908" w:rsidRPr="00B30178" w:rsidRDefault="00034908" w:rsidP="00034908">
      <w:pPr>
        <w:pStyle w:val="ListParagraph"/>
        <w:numPr>
          <w:ilvl w:val="2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should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take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notes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key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concepts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related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key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</w:p>
    <w:p w14:paraId="6A480A1F" w14:textId="77777777" w:rsidR="00034908" w:rsidRPr="00B30178" w:rsidRDefault="00034908" w:rsidP="00034908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</w:p>
    <w:p w14:paraId="6CB311ED" w14:textId="6265E4A8" w:rsidR="00034908" w:rsidRPr="00B30178" w:rsidRDefault="00034908" w:rsidP="00034908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2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Isolate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break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down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key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issues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election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</w:p>
    <w:p w14:paraId="69B5114F" w14:textId="6A645238" w:rsidR="00034908" w:rsidRPr="00B30178" w:rsidRDefault="00034908" w:rsidP="00034908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As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class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watch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debate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clips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pause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discuss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vocabulary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context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</w:p>
    <w:p w14:paraId="087ACF03" w14:textId="0EC90846" w:rsidR="00034908" w:rsidRPr="00B30178" w:rsidRDefault="00034908" w:rsidP="00034908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should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preparing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select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which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key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issues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would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like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br/>
      </w:r>
    </w:p>
    <w:p w14:paraId="3FC02A64" w14:textId="77777777" w:rsidR="00034908" w:rsidRPr="00B30178" w:rsidRDefault="00034908" w:rsidP="00034908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3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Reflection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Preparation</w:t>
      </w:r>
    </w:p>
    <w:p w14:paraId="0871BF6A" w14:textId="7F44F375" w:rsidR="00034908" w:rsidRPr="00B30178" w:rsidRDefault="00034908" w:rsidP="00034908">
      <w:pPr>
        <w:pStyle w:val="ListParagraph"/>
        <w:numPr>
          <w:ilvl w:val="0"/>
          <w:numId w:val="8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reflect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what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learned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from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supporting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clips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other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background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information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presented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class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</w:p>
    <w:p w14:paraId="0E12B8B7" w14:textId="43BD1DEE" w:rsidR="00034908" w:rsidRPr="00B30178" w:rsidRDefault="00034908" w:rsidP="00034908">
      <w:pPr>
        <w:pStyle w:val="ListParagraph"/>
        <w:numPr>
          <w:ilvl w:val="0"/>
          <w:numId w:val="8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In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teams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decided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side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of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topic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are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representing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person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/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group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of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people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are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representing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also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decide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authentic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action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will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take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.</w:t>
      </w:r>
    </w:p>
    <w:p w14:paraId="0291057E" w14:textId="77777777" w:rsidR="007D289E" w:rsidRPr="00B30178" w:rsidRDefault="007D289E" w:rsidP="007D289E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</w:p>
    <w:p w14:paraId="09960667" w14:textId="12197124" w:rsidR="007D289E" w:rsidRPr="00B30178" w:rsidRDefault="007D289E" w:rsidP="007D289E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4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Teams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Conduct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specific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stance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/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team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CA6D5D" w:rsidRPr="00B30178">
        <w:rPr>
          <w:rFonts w:ascii="Calibri" w:eastAsia="Calibri" w:hAnsi="Calibri" w:cs="Calibri"/>
          <w:color w:val="000000" w:themeColor="text1"/>
          <w:szCs w:val="28"/>
        </w:rPr>
        <w:t>Design</w:t>
      </w:r>
      <w:r w:rsidR="00CA6D5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CA6D5D"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="00CA6D5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CA6D5D" w:rsidRPr="00B30178">
        <w:rPr>
          <w:rFonts w:ascii="Calibri" w:eastAsia="Calibri" w:hAnsi="Calibri" w:cs="Calibri"/>
          <w:color w:val="000000" w:themeColor="text1"/>
          <w:szCs w:val="28"/>
        </w:rPr>
        <w:t>outreach</w:t>
      </w:r>
      <w:r w:rsidR="00CA6D5D"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="00CA6D5D"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</w:p>
    <w:p w14:paraId="77BFBF43" w14:textId="56C9E08A" w:rsidR="00CA6D5D" w:rsidRPr="00B30178" w:rsidRDefault="00CA6D5D" w:rsidP="00CA6D5D">
      <w:pPr>
        <w:pStyle w:val="ListParagraph"/>
        <w:numPr>
          <w:ilvl w:val="0"/>
          <w:numId w:val="9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methods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may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include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SPAN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video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clips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other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sources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that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present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up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-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date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information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perspectives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topic</w:t>
      </w:r>
    </w:p>
    <w:p w14:paraId="6CB42A5B" w14:textId="0001F0EE" w:rsidR="00CA6D5D" w:rsidRPr="00B30178" w:rsidRDefault="00CA6D5D" w:rsidP="00CA6D5D">
      <w:pPr>
        <w:pStyle w:val="ListParagraph"/>
        <w:numPr>
          <w:ilvl w:val="1"/>
          <w:numId w:val="9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will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note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source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organizer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that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reference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if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questioned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during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</w:p>
    <w:p w14:paraId="6584920E" w14:textId="0A8DF190" w:rsidR="00CA6D5D" w:rsidRPr="00B30178" w:rsidRDefault="00CA6D5D" w:rsidP="00CA6D5D">
      <w:pPr>
        <w:pStyle w:val="ListParagraph"/>
        <w:numPr>
          <w:ilvl w:val="0"/>
          <w:numId w:val="9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After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you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have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completed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research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graphic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organizer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should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design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their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outreach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method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. </w:t>
      </w:r>
    </w:p>
    <w:p w14:paraId="0278D072" w14:textId="348EC3D2" w:rsidR="00CA6D5D" w:rsidRPr="00B30178" w:rsidRDefault="00CA6D5D" w:rsidP="00CA6D5D">
      <w:pPr>
        <w:pStyle w:val="ListParagraph"/>
        <w:numPr>
          <w:ilvl w:val="1"/>
          <w:numId w:val="9"/>
        </w:numPr>
        <w:jc w:val="both"/>
        <w:rPr>
          <w:rFonts w:ascii="Arial Hebrew" w:hAnsi="Arial Hebrew" w:cs="Arial Hebrew" w:hint="cs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Methods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can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be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website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campaign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,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social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media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account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any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similar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format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in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order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allow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large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audience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>.</w:t>
      </w:r>
    </w:p>
    <w:p w14:paraId="6FE1628E" w14:textId="77777777" w:rsidR="00CA6D5D" w:rsidRPr="00B30178" w:rsidRDefault="00CA6D5D" w:rsidP="00CA6D5D">
      <w:pPr>
        <w:jc w:val="both"/>
        <w:rPr>
          <w:rFonts w:ascii="Arial Hebrew" w:hAnsi="Arial Hebrew" w:cs="Arial Hebrew" w:hint="cs"/>
          <w:color w:val="000000" w:themeColor="text1"/>
          <w:szCs w:val="28"/>
        </w:rPr>
      </w:pPr>
    </w:p>
    <w:p w14:paraId="0AFD68AE" w14:textId="5DC1E143" w:rsidR="00B30178" w:rsidRPr="00B30178" w:rsidRDefault="00CA6D5D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</w:t>
      </w:r>
      <w:r w:rsidRPr="00B30178">
        <w:rPr>
          <w:rFonts w:ascii="Arial Hebrew" w:hAnsi="Arial Hebrew" w:cs="Arial Hebrew" w:hint="cs"/>
          <w:color w:val="000000" w:themeColor="text1"/>
          <w:szCs w:val="28"/>
          <w:u w:val="single"/>
        </w:rPr>
        <w:t xml:space="preserve"> 5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: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Prior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symposium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students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review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other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teams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’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outreach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methods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and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prepare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questions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to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ask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the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other</w:t>
      </w:r>
      <w:r w:rsidRPr="00B30178">
        <w:rPr>
          <w:rFonts w:ascii="Arial Hebrew" w:hAnsi="Arial Hebrew" w:cs="Arial Hebrew" w:hint="cs"/>
          <w:color w:val="000000" w:themeColor="text1"/>
          <w:szCs w:val="28"/>
        </w:rPr>
        <w:t xml:space="preserve"> 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teams</w:t>
      </w:r>
      <w:r w:rsidR="00B30178" w:rsidRPr="00B30178">
        <w:rPr>
          <w:rFonts w:ascii="Calibri" w:eastAsia="Calibri" w:hAnsi="Calibri" w:cs="Calibri"/>
          <w:color w:val="000000" w:themeColor="text1"/>
          <w:szCs w:val="28"/>
        </w:rPr>
        <w:t xml:space="preserve"> </w:t>
      </w:r>
    </w:p>
    <w:p w14:paraId="71EB9CAE" w14:textId="4F2186A9" w:rsidR="00B30178" w:rsidRPr="00B30178" w:rsidRDefault="00B30178" w:rsidP="00B30178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lastRenderedPageBreak/>
        <w:t>Each team reviews other teams’ outreach methods and craft questions</w:t>
      </w:r>
    </w:p>
    <w:p w14:paraId="75AB7E84" w14:textId="017A3517" w:rsidR="00B30178" w:rsidRPr="00B30178" w:rsidRDefault="00B30178" w:rsidP="00B30178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Student-created questions should evaluate </w:t>
      </w:r>
    </w:p>
    <w:p w14:paraId="5437F336" w14:textId="3F99ABCE" w:rsidR="00B30178" w:rsidRPr="00B30178" w:rsidRDefault="00B30178" w:rsidP="00B30178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The effectiveness of the actual outreach method </w:t>
      </w:r>
    </w:p>
    <w:p w14:paraId="1A6569D4" w14:textId="6C423BEB" w:rsidR="00B30178" w:rsidRPr="00B30178" w:rsidRDefault="00B30178" w:rsidP="00B30178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The accuracy of information </w:t>
      </w:r>
    </w:p>
    <w:p w14:paraId="0560C3BF" w14:textId="0BDC441F" w:rsidR="00B30178" w:rsidRPr="00B30178" w:rsidRDefault="00B30178" w:rsidP="00B30178">
      <w:pPr>
        <w:pStyle w:val="ListParagraph"/>
        <w:numPr>
          <w:ilvl w:val="1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How the team will attract a following and communicate effectively to spread their message</w:t>
      </w:r>
    </w:p>
    <w:p w14:paraId="440195CA" w14:textId="13EA7B1F" w:rsidR="00B30178" w:rsidRPr="00B30178" w:rsidRDefault="00B30178" w:rsidP="00B30178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Provide teams with feedback so that they can prepare to answer questions and defend their position</w:t>
      </w:r>
    </w:p>
    <w:p w14:paraId="6771CDA1" w14:textId="77777777" w:rsidR="00B30178" w:rsidRP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</w:p>
    <w:p w14:paraId="767E9B82" w14:textId="54F99635" w:rsidR="00B30178" w:rsidRP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 6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>: Answer preparation and search for position defense</w:t>
      </w:r>
    </w:p>
    <w:p w14:paraId="6FBD8739" w14:textId="1E4E1032" w:rsidR="00B30178" w:rsidRPr="00B30178" w:rsidRDefault="00B30178" w:rsidP="00B30178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Students should refer to their prior research notes and conduct further research as necessary. </w:t>
      </w:r>
    </w:p>
    <w:p w14:paraId="758F877F" w14:textId="77777777" w:rsidR="00B30178" w:rsidRP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</w:p>
    <w:p w14:paraId="085B583D" w14:textId="44501831" w:rsidR="00B30178" w:rsidRP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Step 7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: Conducting the Symposium </w:t>
      </w:r>
    </w:p>
    <w:p w14:paraId="59CDB971" w14:textId="03566FAB" w:rsidR="00B30178" w:rsidRPr="00B30178" w:rsidRDefault="00B30178" w:rsidP="00B30178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Students use the knowledge gained from C-SPAN resources and their field research to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argue which direct action is most effective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. </w:t>
      </w:r>
    </w:p>
    <w:p w14:paraId="4A38E282" w14:textId="77777777" w:rsidR="00B30178" w:rsidRP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bookmarkStart w:id="0" w:name="_GoBack"/>
      <w:bookmarkEnd w:id="0"/>
    </w:p>
    <w:p w14:paraId="51FCB224" w14:textId="63F0045E" w:rsidR="00B30178" w:rsidRPr="00B30178" w:rsidRDefault="00B30178" w:rsidP="00B30178">
      <w:pPr>
        <w:jc w:val="both"/>
        <w:rPr>
          <w:rFonts w:ascii="Calibri" w:eastAsia="Calibri" w:hAnsi="Calibri" w:cs="Calibri"/>
          <w:b/>
          <w:color w:val="000000" w:themeColor="text1"/>
          <w:szCs w:val="28"/>
        </w:rPr>
      </w:pPr>
      <w:r w:rsidRPr="00B30178">
        <w:rPr>
          <w:rFonts w:ascii="Calibri" w:eastAsia="Calibri" w:hAnsi="Calibri" w:cs="Calibri"/>
          <w:b/>
          <w:color w:val="000000" w:themeColor="text1"/>
          <w:szCs w:val="28"/>
        </w:rPr>
        <w:t>Symposium Agenda</w:t>
      </w:r>
    </w:p>
    <w:p w14:paraId="664AF042" w14:textId="12C7820F" w:rsidR="00B30178" w:rsidRPr="00B30178" w:rsidRDefault="00B30178" w:rsidP="00B30178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The first presenting team will share their outreach method</w:t>
      </w:r>
    </w:p>
    <w:p w14:paraId="4B40DF68" w14:textId="4189ACEE" w:rsidR="00B30178" w:rsidRPr="00B30178" w:rsidRDefault="00B30178" w:rsidP="00B30178">
      <w:pPr>
        <w:pStyle w:val="ListParagraph"/>
        <w:numPr>
          <w:ilvl w:val="1"/>
          <w:numId w:val="13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The other teams will ask the presenting team questions </w:t>
      </w:r>
    </w:p>
    <w:p w14:paraId="15142986" w14:textId="24F7DA52" w:rsidR="00B30178" w:rsidRPr="00B30178" w:rsidRDefault="00B30178" w:rsidP="00B30178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The remaining presenting teams will share their outreach method</w:t>
      </w:r>
    </w:p>
    <w:p w14:paraId="6B833E3F" w14:textId="663F1497" w:rsidR="00B30178" w:rsidRPr="00B30178" w:rsidRDefault="00B30178" w:rsidP="00B30178">
      <w:pPr>
        <w:pStyle w:val="ListParagraph"/>
        <w:numPr>
          <w:ilvl w:val="1"/>
          <w:numId w:val="13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Each team will present and share their stance and outreach method one team at a time </w:t>
      </w:r>
    </w:p>
    <w:p w14:paraId="3B988BFC" w14:textId="0598E8FB" w:rsidR="00B30178" w:rsidRPr="00B30178" w:rsidRDefault="00B30178" w:rsidP="00B30178">
      <w:pPr>
        <w:pStyle w:val="ListParagraph"/>
        <w:numPr>
          <w:ilvl w:val="2"/>
          <w:numId w:val="13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>The team will support their answers with their research</w:t>
      </w:r>
    </w:p>
    <w:p w14:paraId="1D05E117" w14:textId="67B3E6AB" w:rsidR="00B30178" w:rsidRDefault="00B30178" w:rsidP="00B30178">
      <w:pPr>
        <w:pStyle w:val="ListParagraph"/>
        <w:numPr>
          <w:ilvl w:val="2"/>
          <w:numId w:val="13"/>
        </w:numPr>
        <w:rPr>
          <w:rFonts w:ascii="Calibri" w:eastAsia="Calibri" w:hAnsi="Calibri" w:cs="Calibri"/>
          <w:color w:val="000000" w:themeColor="text1"/>
          <w:szCs w:val="28"/>
        </w:rPr>
      </w:pP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The </w:t>
      </w:r>
      <w:r w:rsidRPr="00B30178">
        <w:rPr>
          <w:rFonts w:ascii="Calibri" w:eastAsia="Calibri" w:hAnsi="Calibri" w:cs="Calibri"/>
          <w:color w:val="000000" w:themeColor="text1"/>
          <w:szCs w:val="28"/>
          <w:u w:val="single"/>
        </w:rPr>
        <w:t>other teams</w:t>
      </w:r>
      <w:r w:rsidRPr="00B30178">
        <w:rPr>
          <w:rFonts w:ascii="Calibri" w:eastAsia="Calibri" w:hAnsi="Calibri" w:cs="Calibri"/>
          <w:color w:val="000000" w:themeColor="text1"/>
          <w:szCs w:val="28"/>
        </w:rPr>
        <w:t xml:space="preserve"> will ask the presenting team questions (See Step 5)</w:t>
      </w:r>
      <w:r>
        <w:rPr>
          <w:rFonts w:ascii="Calibri" w:eastAsia="Calibri" w:hAnsi="Calibri" w:cs="Calibri"/>
          <w:color w:val="000000" w:themeColor="text1"/>
          <w:szCs w:val="28"/>
        </w:rPr>
        <w:br/>
      </w:r>
    </w:p>
    <w:p w14:paraId="120E2DDA" w14:textId="74E747A1" w:rsid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b/>
          <w:color w:val="000000" w:themeColor="text1"/>
          <w:szCs w:val="28"/>
        </w:rPr>
        <w:t xml:space="preserve">Symposium Wrap-Up: </w:t>
      </w:r>
      <w:r>
        <w:rPr>
          <w:rFonts w:ascii="Calibri" w:eastAsia="Calibri" w:hAnsi="Calibri" w:cs="Calibri"/>
          <w:color w:val="000000" w:themeColor="text1"/>
          <w:szCs w:val="28"/>
        </w:rPr>
        <w:t xml:space="preserve">Revisit the purpose of the symposium, debrief, and next steps </w:t>
      </w:r>
    </w:p>
    <w:p w14:paraId="7BA51FA2" w14:textId="12AA65FD" w:rsidR="00B30178" w:rsidRDefault="00B30178" w:rsidP="00B30178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</w:rPr>
        <w:t>Students will discuss which outreach method would be most likely to have an effect on the particular election topic that the class is attempting to address.</w:t>
      </w:r>
      <w:r>
        <w:rPr>
          <w:rFonts w:ascii="Calibri" w:eastAsia="Calibri" w:hAnsi="Calibri" w:cs="Calibri"/>
          <w:color w:val="000000" w:themeColor="text1"/>
          <w:szCs w:val="28"/>
        </w:rPr>
        <w:br/>
      </w:r>
    </w:p>
    <w:p w14:paraId="18FF3BEB" w14:textId="6BF13064" w:rsidR="00B30178" w:rsidRDefault="00B30178" w:rsidP="00B30178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</w:rPr>
        <w:t xml:space="preserve">Students will also discuss, based on what they’ve learned at the symposium, their next steps are to improve their method and work to achieve their team’s particular goal. </w:t>
      </w:r>
      <w:r>
        <w:rPr>
          <w:rFonts w:ascii="Calibri" w:eastAsia="Calibri" w:hAnsi="Calibri" w:cs="Calibri"/>
          <w:color w:val="000000" w:themeColor="text1"/>
          <w:szCs w:val="28"/>
        </w:rPr>
        <w:br/>
      </w:r>
    </w:p>
    <w:p w14:paraId="7E2172D5" w14:textId="6A50A78C" w:rsidR="00B30178" w:rsidRDefault="00B30178" w:rsidP="00B30178">
      <w:pPr>
        <w:jc w:val="both"/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  <w:u w:val="single"/>
        </w:rPr>
        <w:t>Step 8</w:t>
      </w:r>
      <w:r>
        <w:rPr>
          <w:rFonts w:ascii="Calibri" w:eastAsia="Calibri" w:hAnsi="Calibri" w:cs="Calibri"/>
          <w:color w:val="000000" w:themeColor="text1"/>
          <w:szCs w:val="28"/>
        </w:rPr>
        <w:t>: Students take an Authentic Action to impact the election-related topic</w:t>
      </w:r>
    </w:p>
    <w:p w14:paraId="333893A1" w14:textId="1FB269EA" w:rsidR="00B30178" w:rsidRDefault="00B30178" w:rsidP="00B30178">
      <w:pPr>
        <w:pStyle w:val="ListParagraph"/>
        <w:numPr>
          <w:ilvl w:val="0"/>
          <w:numId w:val="12"/>
        </w:numPr>
        <w:jc w:val="both"/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</w:rPr>
        <w:t>Students will use the feedback and knowledge gained from the symposium to take direct action.</w:t>
      </w:r>
    </w:p>
    <w:p w14:paraId="239C5C12" w14:textId="6B135CDC" w:rsidR="009505EE" w:rsidRDefault="009505EE" w:rsidP="009505EE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</w:rPr>
        <w:t xml:space="preserve">Additionally, if students were persuaded by a particular team’s performance during the symposium, they may choose to switch and implement a different outreach method. </w:t>
      </w:r>
    </w:p>
    <w:p w14:paraId="6DE6A581" w14:textId="60DE58A9" w:rsidR="009505EE" w:rsidRPr="00B30178" w:rsidRDefault="009505EE" w:rsidP="009505EE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  <w:szCs w:val="28"/>
        </w:rPr>
      </w:pPr>
      <w:r>
        <w:rPr>
          <w:rFonts w:ascii="Calibri" w:eastAsia="Calibri" w:hAnsi="Calibri" w:cs="Calibri"/>
          <w:color w:val="000000" w:themeColor="text1"/>
          <w:szCs w:val="28"/>
        </w:rPr>
        <w:t xml:space="preserve">Students can modify and update their action or website as election events unfold that impact their course of action. </w:t>
      </w:r>
    </w:p>
    <w:sectPr w:rsidR="009505EE" w:rsidRPr="00B30178" w:rsidSect="0003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06A"/>
    <w:multiLevelType w:val="hybridMultilevel"/>
    <w:tmpl w:val="390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EBC"/>
    <w:multiLevelType w:val="hybridMultilevel"/>
    <w:tmpl w:val="B130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C82"/>
    <w:multiLevelType w:val="hybridMultilevel"/>
    <w:tmpl w:val="D748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0EF"/>
    <w:multiLevelType w:val="hybridMultilevel"/>
    <w:tmpl w:val="1D00F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53815"/>
    <w:multiLevelType w:val="hybridMultilevel"/>
    <w:tmpl w:val="7120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5A41"/>
    <w:multiLevelType w:val="hybridMultilevel"/>
    <w:tmpl w:val="7556D1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B6E"/>
    <w:multiLevelType w:val="hybridMultilevel"/>
    <w:tmpl w:val="886035A2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3D325682"/>
    <w:multiLevelType w:val="hybridMultilevel"/>
    <w:tmpl w:val="F400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93A1E"/>
    <w:multiLevelType w:val="hybridMultilevel"/>
    <w:tmpl w:val="BE1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7F2"/>
    <w:multiLevelType w:val="hybridMultilevel"/>
    <w:tmpl w:val="0A7218D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D50EF5"/>
    <w:multiLevelType w:val="hybridMultilevel"/>
    <w:tmpl w:val="034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57096"/>
    <w:multiLevelType w:val="hybridMultilevel"/>
    <w:tmpl w:val="D0C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3067C"/>
    <w:multiLevelType w:val="hybridMultilevel"/>
    <w:tmpl w:val="CB0A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50CA6"/>
    <w:multiLevelType w:val="hybridMultilevel"/>
    <w:tmpl w:val="C17E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59"/>
    <w:rsid w:val="00034908"/>
    <w:rsid w:val="0012253D"/>
    <w:rsid w:val="00355861"/>
    <w:rsid w:val="00364DB5"/>
    <w:rsid w:val="004C14C4"/>
    <w:rsid w:val="005D23AD"/>
    <w:rsid w:val="006326C3"/>
    <w:rsid w:val="0063664D"/>
    <w:rsid w:val="006D1CC7"/>
    <w:rsid w:val="007D289E"/>
    <w:rsid w:val="008469A5"/>
    <w:rsid w:val="00897919"/>
    <w:rsid w:val="008A18C2"/>
    <w:rsid w:val="009077B2"/>
    <w:rsid w:val="009505EE"/>
    <w:rsid w:val="0095719E"/>
    <w:rsid w:val="00A91283"/>
    <w:rsid w:val="00AB43C9"/>
    <w:rsid w:val="00B30178"/>
    <w:rsid w:val="00CA6D5D"/>
    <w:rsid w:val="00CC4359"/>
    <w:rsid w:val="00D57FEF"/>
    <w:rsid w:val="00E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bs.org/newshou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1071</Words>
  <Characters>6110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3</cp:revision>
  <dcterms:created xsi:type="dcterms:W3CDTF">2016-10-18T18:02:00Z</dcterms:created>
  <dcterms:modified xsi:type="dcterms:W3CDTF">2016-10-24T17:07:00Z</dcterms:modified>
</cp:coreProperties>
</file>